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BE474" w14:textId="77777777" w:rsidR="00420430" w:rsidRDefault="00B76527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B2D6B1C" wp14:editId="5872EB62">
            <wp:extent cx="2293681" cy="5226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3681" cy="52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81A05" w14:textId="77777777" w:rsidR="00420430" w:rsidRDefault="00420430">
      <w:pPr>
        <w:rPr>
          <w:rFonts w:ascii="Times New Roman"/>
          <w:sz w:val="20"/>
        </w:rPr>
        <w:sectPr w:rsidR="00420430">
          <w:footerReference w:type="default" r:id="rId8"/>
          <w:type w:val="continuous"/>
          <w:pgSz w:w="11910" w:h="16840"/>
          <w:pgMar w:top="1000" w:right="0" w:bottom="1180" w:left="920" w:header="720" w:footer="987" w:gutter="0"/>
          <w:cols w:space="720"/>
        </w:sectPr>
      </w:pPr>
    </w:p>
    <w:p w14:paraId="08FB1088" w14:textId="77777777" w:rsidR="00420430" w:rsidRDefault="00420430">
      <w:pPr>
        <w:pStyle w:val="BodyText"/>
        <w:rPr>
          <w:rFonts w:ascii="Times New Roman"/>
          <w:sz w:val="20"/>
        </w:rPr>
      </w:pPr>
    </w:p>
    <w:p w14:paraId="22B5D54D" w14:textId="77777777" w:rsidR="00420430" w:rsidRDefault="00420430">
      <w:pPr>
        <w:pStyle w:val="BodyText"/>
        <w:rPr>
          <w:rFonts w:ascii="Times New Roman"/>
          <w:sz w:val="20"/>
        </w:rPr>
      </w:pPr>
    </w:p>
    <w:p w14:paraId="34C49EAD" w14:textId="77777777" w:rsidR="00420430" w:rsidRDefault="00420430">
      <w:pPr>
        <w:pStyle w:val="BodyText"/>
        <w:rPr>
          <w:rFonts w:ascii="Times New Roman"/>
          <w:sz w:val="20"/>
        </w:rPr>
      </w:pPr>
    </w:p>
    <w:p w14:paraId="7608130F" w14:textId="77777777" w:rsidR="00420430" w:rsidRDefault="00420430">
      <w:pPr>
        <w:pStyle w:val="BodyText"/>
        <w:spacing w:before="5"/>
        <w:rPr>
          <w:rFonts w:ascii="Times New Roman"/>
          <w:sz w:val="18"/>
        </w:rPr>
      </w:pPr>
    </w:p>
    <w:p w14:paraId="2ED019D7" w14:textId="77777777" w:rsidR="00420430" w:rsidRDefault="00B76527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BBD031D" wp14:editId="2D2D5AAF">
            <wp:extent cx="2367671" cy="539496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7671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C1C75" w14:textId="77777777" w:rsidR="00420430" w:rsidRDefault="00420430">
      <w:pPr>
        <w:pStyle w:val="BodyText"/>
        <w:rPr>
          <w:rFonts w:ascii="Times New Roman"/>
          <w:sz w:val="20"/>
        </w:rPr>
      </w:pPr>
    </w:p>
    <w:p w14:paraId="345C75B1" w14:textId="77777777" w:rsidR="00420430" w:rsidRDefault="00420430">
      <w:pPr>
        <w:pStyle w:val="BodyText"/>
        <w:rPr>
          <w:rFonts w:ascii="Times New Roman"/>
          <w:sz w:val="20"/>
        </w:rPr>
      </w:pPr>
    </w:p>
    <w:p w14:paraId="5A1BE230" w14:textId="77777777" w:rsidR="00420430" w:rsidRDefault="00420430">
      <w:pPr>
        <w:pStyle w:val="BodyText"/>
        <w:rPr>
          <w:rFonts w:ascii="Times New Roman"/>
          <w:sz w:val="20"/>
        </w:rPr>
      </w:pPr>
    </w:p>
    <w:p w14:paraId="7AC13D70" w14:textId="77777777" w:rsidR="00420430" w:rsidRDefault="00420430">
      <w:pPr>
        <w:pStyle w:val="BodyText"/>
        <w:rPr>
          <w:rFonts w:ascii="Times New Roman"/>
          <w:sz w:val="20"/>
        </w:rPr>
      </w:pPr>
    </w:p>
    <w:p w14:paraId="625EECB8" w14:textId="77777777" w:rsidR="00420430" w:rsidRDefault="00420430">
      <w:pPr>
        <w:pStyle w:val="BodyText"/>
        <w:rPr>
          <w:rFonts w:ascii="Times New Roman"/>
          <w:sz w:val="20"/>
        </w:rPr>
      </w:pPr>
    </w:p>
    <w:p w14:paraId="6EAC3292" w14:textId="77777777" w:rsidR="00420430" w:rsidRDefault="00420430">
      <w:pPr>
        <w:pStyle w:val="BodyText"/>
        <w:rPr>
          <w:rFonts w:ascii="Times New Roman"/>
          <w:sz w:val="20"/>
        </w:rPr>
      </w:pPr>
    </w:p>
    <w:p w14:paraId="5F1D022C" w14:textId="77777777" w:rsidR="00420430" w:rsidRDefault="00420430">
      <w:pPr>
        <w:pStyle w:val="BodyText"/>
        <w:rPr>
          <w:rFonts w:ascii="Times New Roman"/>
          <w:sz w:val="20"/>
        </w:rPr>
      </w:pPr>
    </w:p>
    <w:p w14:paraId="76E94AFE" w14:textId="77777777" w:rsidR="00420430" w:rsidRDefault="00420430">
      <w:pPr>
        <w:pStyle w:val="BodyText"/>
        <w:rPr>
          <w:rFonts w:ascii="Times New Roman"/>
          <w:sz w:val="20"/>
        </w:rPr>
      </w:pPr>
    </w:p>
    <w:p w14:paraId="31E902E4" w14:textId="77777777" w:rsidR="00420430" w:rsidRDefault="00420430">
      <w:pPr>
        <w:pStyle w:val="BodyText"/>
        <w:spacing w:before="5"/>
        <w:rPr>
          <w:rFonts w:ascii="Times New Roman"/>
          <w:sz w:val="25"/>
        </w:rPr>
      </w:pPr>
    </w:p>
    <w:p w14:paraId="5320A81D" w14:textId="77777777" w:rsidR="00420430" w:rsidRDefault="00B76527">
      <w:pPr>
        <w:spacing w:before="298"/>
        <w:ind w:left="100"/>
        <w:rPr>
          <w:rFonts w:ascii="Sharp Grotesk"/>
          <w:b/>
          <w:sz w:val="8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FFCBBAC" wp14:editId="5DB895FE">
            <wp:simplePos x="0" y="0"/>
            <wp:positionH relativeFrom="page">
              <wp:posOffset>4225062</wp:posOffset>
            </wp:positionH>
            <wp:positionV relativeFrom="paragraph">
              <wp:posOffset>-2764694</wp:posOffset>
            </wp:positionV>
            <wp:extent cx="3334929" cy="2824272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4929" cy="2824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harp Grotesk"/>
          <w:b/>
          <w:color w:val="221D57"/>
          <w:spacing w:val="27"/>
          <w:sz w:val="85"/>
        </w:rPr>
        <w:t>THE</w:t>
      </w:r>
      <w:r>
        <w:rPr>
          <w:rFonts w:ascii="Sharp Grotesk"/>
          <w:b/>
          <w:color w:val="221D57"/>
          <w:spacing w:val="83"/>
          <w:sz w:val="85"/>
        </w:rPr>
        <w:t xml:space="preserve"> </w:t>
      </w:r>
      <w:r>
        <w:rPr>
          <w:rFonts w:ascii="Sharp Grotesk"/>
          <w:b/>
          <w:color w:val="221D57"/>
          <w:spacing w:val="41"/>
          <w:sz w:val="85"/>
        </w:rPr>
        <w:t>ASK</w:t>
      </w:r>
    </w:p>
    <w:p w14:paraId="26DE3EB9" w14:textId="77777777" w:rsidR="00420430" w:rsidRDefault="00420430">
      <w:pPr>
        <w:pStyle w:val="BodyText"/>
        <w:spacing w:before="6"/>
        <w:rPr>
          <w:rFonts w:ascii="Sharp Grotesk"/>
          <w:b/>
          <w:sz w:val="28"/>
        </w:rPr>
      </w:pPr>
    </w:p>
    <w:p w14:paraId="3718FF0C" w14:textId="77777777" w:rsidR="00420430" w:rsidRDefault="00420430">
      <w:pPr>
        <w:rPr>
          <w:rFonts w:ascii="Sharp Grotesk"/>
          <w:sz w:val="28"/>
        </w:rPr>
        <w:sectPr w:rsidR="00420430">
          <w:pgSz w:w="11910" w:h="16840"/>
          <w:pgMar w:top="100" w:right="0" w:bottom="1180" w:left="920" w:header="0" w:footer="987" w:gutter="0"/>
          <w:cols w:space="720"/>
        </w:sectPr>
      </w:pPr>
    </w:p>
    <w:p w14:paraId="54FD3FE8" w14:textId="77777777" w:rsidR="00420430" w:rsidRDefault="00420430">
      <w:pPr>
        <w:pStyle w:val="BodyText"/>
        <w:rPr>
          <w:rFonts w:ascii="Sharp Grotesk"/>
          <w:b/>
        </w:rPr>
      </w:pPr>
    </w:p>
    <w:p w14:paraId="12898B3D" w14:textId="77777777" w:rsidR="00420430" w:rsidRPr="00DE6B0F" w:rsidRDefault="00B76527">
      <w:pPr>
        <w:pStyle w:val="BodyText"/>
        <w:spacing w:before="1" w:line="273" w:lineRule="auto"/>
        <w:ind w:left="100" w:right="19"/>
        <w:rPr>
          <w:sz w:val="20"/>
          <w:szCs w:val="20"/>
        </w:rPr>
      </w:pPr>
      <w:r w:rsidRPr="00DE6B0F">
        <w:rPr>
          <w:color w:val="221D57"/>
          <w:sz w:val="20"/>
          <w:szCs w:val="20"/>
        </w:rPr>
        <w:t xml:space="preserve">With your support the Australia Government can partner with global institutions, Australian NGOs and our regional </w:t>
      </w:r>
      <w:proofErr w:type="spellStart"/>
      <w:r w:rsidRPr="00DE6B0F">
        <w:rPr>
          <w:color w:val="221D57"/>
          <w:sz w:val="20"/>
          <w:szCs w:val="20"/>
        </w:rPr>
        <w:t>neighbours</w:t>
      </w:r>
      <w:proofErr w:type="spellEnd"/>
      <w:r w:rsidRPr="00DE6B0F">
        <w:rPr>
          <w:color w:val="221D57"/>
          <w:sz w:val="20"/>
          <w:szCs w:val="20"/>
        </w:rPr>
        <w:t>, to address the worst impacts of COVID-19 on the world’s most vulnerable nations and communities.</w:t>
      </w:r>
    </w:p>
    <w:p w14:paraId="41AF627A" w14:textId="77777777" w:rsidR="00420430" w:rsidRPr="00DE6B0F" w:rsidRDefault="00420430">
      <w:pPr>
        <w:pStyle w:val="BodyText"/>
        <w:spacing w:before="12"/>
        <w:rPr>
          <w:sz w:val="20"/>
          <w:szCs w:val="20"/>
        </w:rPr>
      </w:pPr>
    </w:p>
    <w:p w14:paraId="3D884494" w14:textId="751E7C62" w:rsidR="00420430" w:rsidRPr="00DE6B0F" w:rsidRDefault="00B76527" w:rsidP="00DE6B0F">
      <w:pPr>
        <w:pStyle w:val="BodyText"/>
        <w:spacing w:before="1"/>
        <w:ind w:left="100"/>
        <w:rPr>
          <w:sz w:val="20"/>
          <w:szCs w:val="20"/>
        </w:rPr>
      </w:pPr>
      <w:r w:rsidRPr="00DE6B0F">
        <w:rPr>
          <w:color w:val="221D57"/>
          <w:sz w:val="20"/>
          <w:szCs w:val="20"/>
        </w:rPr>
        <w:t>We have some ideas around how to do this:</w:t>
      </w:r>
    </w:p>
    <w:p w14:paraId="2FBBC4D3" w14:textId="77777777" w:rsidR="00420430" w:rsidRPr="00DE6B0F" w:rsidRDefault="00420430">
      <w:pPr>
        <w:pStyle w:val="BodyText"/>
        <w:spacing w:before="11"/>
        <w:rPr>
          <w:sz w:val="20"/>
          <w:szCs w:val="20"/>
        </w:rPr>
      </w:pPr>
    </w:p>
    <w:p w14:paraId="517A9975" w14:textId="77777777" w:rsidR="00420430" w:rsidRPr="00DE6B0F" w:rsidRDefault="00B76527">
      <w:pPr>
        <w:spacing w:line="352" w:lineRule="auto"/>
        <w:ind w:left="100" w:right="223"/>
        <w:rPr>
          <w:rFonts w:ascii="Sharp Grotesk"/>
          <w:b/>
          <w:sz w:val="20"/>
          <w:szCs w:val="20"/>
        </w:rPr>
      </w:pPr>
      <w:r w:rsidRPr="00DE6B0F">
        <w:rPr>
          <w:rFonts w:ascii="Sharp Grotesk"/>
          <w:b/>
          <w:color w:val="6166AF"/>
          <w:sz w:val="20"/>
          <w:szCs w:val="20"/>
        </w:rPr>
        <w:t xml:space="preserve">Start by </w:t>
      </w:r>
      <w:r w:rsidRPr="00DE6B0F">
        <w:rPr>
          <w:rFonts w:ascii="Sharp Grotesk"/>
          <w:b/>
          <w:color w:val="221D57"/>
          <w:sz w:val="20"/>
          <w:szCs w:val="20"/>
        </w:rPr>
        <w:t xml:space="preserve">protecting those who are most vulnerable </w:t>
      </w:r>
      <w:r w:rsidRPr="00DE6B0F">
        <w:rPr>
          <w:rFonts w:ascii="Sharp Grotesk"/>
          <w:b/>
          <w:color w:val="6166AF"/>
          <w:sz w:val="20"/>
          <w:szCs w:val="20"/>
        </w:rPr>
        <w:t xml:space="preserve">to COVID-19 and its impacts, </w:t>
      </w:r>
      <w:r w:rsidRPr="00DE6B0F">
        <w:rPr>
          <w:rFonts w:ascii="Sharp Grotesk"/>
          <w:b/>
          <w:color w:val="221D57"/>
          <w:sz w:val="20"/>
          <w:szCs w:val="20"/>
        </w:rPr>
        <w:t xml:space="preserve">strengthen health systems </w:t>
      </w:r>
      <w:r w:rsidRPr="00DE6B0F">
        <w:rPr>
          <w:rFonts w:ascii="Sharp Grotesk"/>
          <w:b/>
          <w:color w:val="6166AF"/>
          <w:sz w:val="20"/>
          <w:szCs w:val="20"/>
        </w:rPr>
        <w:t xml:space="preserve">and protect essential aid programs, and help </w:t>
      </w:r>
      <w:r w:rsidRPr="00DE6B0F">
        <w:rPr>
          <w:rFonts w:ascii="Sharp Grotesk"/>
          <w:b/>
          <w:color w:val="221D57"/>
          <w:sz w:val="20"/>
          <w:szCs w:val="20"/>
        </w:rPr>
        <w:t xml:space="preserve">kick- start economic recovery </w:t>
      </w:r>
      <w:r w:rsidRPr="00DE6B0F">
        <w:rPr>
          <w:rFonts w:ascii="Sharp Grotesk"/>
          <w:b/>
          <w:color w:val="6166AF"/>
          <w:sz w:val="20"/>
          <w:szCs w:val="20"/>
        </w:rPr>
        <w:t>in the region to secure a bright future for all.</w:t>
      </w:r>
    </w:p>
    <w:p w14:paraId="675E104B" w14:textId="77777777" w:rsidR="00420430" w:rsidRDefault="00420430">
      <w:pPr>
        <w:pStyle w:val="BodyText"/>
        <w:rPr>
          <w:rFonts w:ascii="Sharp Grotesk"/>
          <w:b/>
          <w:sz w:val="24"/>
        </w:rPr>
      </w:pPr>
    </w:p>
    <w:p w14:paraId="1EA3F194" w14:textId="77777777" w:rsidR="00420430" w:rsidRDefault="00420430">
      <w:pPr>
        <w:pStyle w:val="BodyText"/>
        <w:spacing w:before="7"/>
        <w:rPr>
          <w:rFonts w:ascii="Sharp Grotesk"/>
          <w:b/>
          <w:sz w:val="19"/>
        </w:rPr>
      </w:pPr>
    </w:p>
    <w:p w14:paraId="12777690" w14:textId="77777777" w:rsidR="00420430" w:rsidRDefault="00B76527">
      <w:pPr>
        <w:pStyle w:val="Heading1"/>
        <w:numPr>
          <w:ilvl w:val="0"/>
          <w:numId w:val="2"/>
        </w:numPr>
        <w:tabs>
          <w:tab w:val="left" w:pos="565"/>
        </w:tabs>
        <w:spacing w:before="1" w:line="256" w:lineRule="auto"/>
        <w:ind w:firstLine="0"/>
      </w:pPr>
      <w:r>
        <w:rPr>
          <w:color w:val="221D57"/>
          <w:spacing w:val="-3"/>
        </w:rPr>
        <w:t xml:space="preserve">PROTECT </w:t>
      </w:r>
      <w:r>
        <w:rPr>
          <w:color w:val="221D57"/>
        </w:rPr>
        <w:t xml:space="preserve">THE </w:t>
      </w:r>
      <w:r>
        <w:rPr>
          <w:color w:val="221D57"/>
          <w:spacing w:val="-4"/>
        </w:rPr>
        <w:t xml:space="preserve">WORLD’S </w:t>
      </w:r>
      <w:r>
        <w:rPr>
          <w:color w:val="221D57"/>
        </w:rPr>
        <w:t>MOST</w:t>
      </w:r>
      <w:r>
        <w:rPr>
          <w:color w:val="221D57"/>
          <w:spacing w:val="-1"/>
        </w:rPr>
        <w:t xml:space="preserve"> </w:t>
      </w:r>
      <w:r>
        <w:rPr>
          <w:color w:val="221D57"/>
        </w:rPr>
        <w:t>VULNERABLE</w:t>
      </w:r>
    </w:p>
    <w:p w14:paraId="0C0C23D8" w14:textId="77777777" w:rsidR="00420430" w:rsidRDefault="00420430">
      <w:pPr>
        <w:pStyle w:val="BodyText"/>
        <w:spacing w:before="12"/>
        <w:rPr>
          <w:rFonts w:ascii="Sharp Grotesk"/>
          <w:b/>
          <w:sz w:val="27"/>
        </w:rPr>
      </w:pPr>
    </w:p>
    <w:p w14:paraId="48C7CB6B" w14:textId="4323518C" w:rsidR="00420430" w:rsidRPr="00DE6B0F" w:rsidRDefault="00B7652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73" w:lineRule="auto"/>
        <w:ind w:right="733"/>
        <w:rPr>
          <w:sz w:val="16"/>
          <w:szCs w:val="16"/>
        </w:rPr>
      </w:pPr>
      <w:r w:rsidRPr="00DE6B0F">
        <w:rPr>
          <w:color w:val="221D57"/>
          <w:sz w:val="16"/>
          <w:szCs w:val="16"/>
        </w:rPr>
        <w:t>Contribute our fair share of global humanitarian funding and increase support to crisis</w:t>
      </w:r>
      <w:r w:rsidR="00C92DD3" w:rsidRPr="00DE6B0F">
        <w:rPr>
          <w:color w:val="221D57"/>
          <w:spacing w:val="-7"/>
          <w:sz w:val="16"/>
          <w:szCs w:val="16"/>
        </w:rPr>
        <w:t xml:space="preserve"> </w:t>
      </w:r>
      <w:r w:rsidRPr="00DE6B0F">
        <w:rPr>
          <w:color w:val="221D57"/>
          <w:sz w:val="16"/>
          <w:szCs w:val="16"/>
        </w:rPr>
        <w:t>areas.</w:t>
      </w:r>
    </w:p>
    <w:p w14:paraId="57ADA346" w14:textId="3EDFE143" w:rsidR="00420430" w:rsidRPr="00DE6B0F" w:rsidRDefault="00B76527" w:rsidP="00C92DD3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68" w:line="273" w:lineRule="auto"/>
        <w:ind w:right="349"/>
        <w:rPr>
          <w:sz w:val="16"/>
          <w:szCs w:val="16"/>
        </w:rPr>
      </w:pPr>
      <w:r w:rsidRPr="00DE6B0F">
        <w:rPr>
          <w:color w:val="221D57"/>
          <w:sz w:val="16"/>
          <w:szCs w:val="16"/>
        </w:rPr>
        <w:t>Prevent a second crisis of communicable disease outbreak – like</w:t>
      </w:r>
      <w:r w:rsidRPr="00DE6B0F">
        <w:rPr>
          <w:color w:val="221D57"/>
          <w:spacing w:val="-13"/>
          <w:sz w:val="16"/>
          <w:szCs w:val="16"/>
        </w:rPr>
        <w:t xml:space="preserve"> </w:t>
      </w:r>
      <w:r w:rsidRPr="00DE6B0F">
        <w:rPr>
          <w:color w:val="221D57"/>
          <w:sz w:val="16"/>
          <w:szCs w:val="16"/>
        </w:rPr>
        <w:t>malaria,</w:t>
      </w:r>
      <w:r w:rsidR="00C92DD3" w:rsidRPr="00DE6B0F">
        <w:rPr>
          <w:color w:val="221D57"/>
          <w:sz w:val="16"/>
          <w:szCs w:val="16"/>
        </w:rPr>
        <w:t xml:space="preserve"> </w:t>
      </w:r>
      <w:proofErr w:type="spellStart"/>
      <w:r w:rsidRPr="00DE6B0F">
        <w:rPr>
          <w:color w:val="221D57"/>
          <w:sz w:val="16"/>
          <w:szCs w:val="16"/>
        </w:rPr>
        <w:t>ebola</w:t>
      </w:r>
      <w:proofErr w:type="spellEnd"/>
      <w:r w:rsidRPr="00DE6B0F">
        <w:rPr>
          <w:color w:val="221D57"/>
          <w:sz w:val="16"/>
          <w:szCs w:val="16"/>
        </w:rPr>
        <w:t xml:space="preserve"> and polio – by increasing our investment in global health programs.</w:t>
      </w:r>
    </w:p>
    <w:p w14:paraId="3B5D8F05" w14:textId="2B30204D" w:rsidR="00420430" w:rsidRPr="00DE6B0F" w:rsidRDefault="00B7652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68" w:line="273" w:lineRule="auto"/>
        <w:ind w:right="1021"/>
        <w:rPr>
          <w:sz w:val="16"/>
          <w:szCs w:val="16"/>
        </w:rPr>
      </w:pPr>
      <w:r w:rsidRPr="00DE6B0F">
        <w:rPr>
          <w:color w:val="221D57"/>
          <w:sz w:val="16"/>
          <w:szCs w:val="16"/>
        </w:rPr>
        <w:t>Fund equitable and timely access to a COVID-19</w:t>
      </w:r>
      <w:r w:rsidR="00C92DD3" w:rsidRPr="00DE6B0F">
        <w:rPr>
          <w:color w:val="221D57"/>
          <w:spacing w:val="-7"/>
          <w:sz w:val="16"/>
          <w:szCs w:val="16"/>
        </w:rPr>
        <w:t xml:space="preserve"> </w:t>
      </w:r>
      <w:r w:rsidRPr="00DE6B0F">
        <w:rPr>
          <w:color w:val="221D57"/>
          <w:sz w:val="16"/>
          <w:szCs w:val="16"/>
        </w:rPr>
        <w:t>vaccine.</w:t>
      </w:r>
    </w:p>
    <w:p w14:paraId="0F447D73" w14:textId="77777777" w:rsidR="00420430" w:rsidRDefault="00B76527">
      <w:pPr>
        <w:pStyle w:val="Heading1"/>
        <w:numPr>
          <w:ilvl w:val="0"/>
          <w:numId w:val="2"/>
        </w:numPr>
        <w:tabs>
          <w:tab w:val="left" w:pos="605"/>
        </w:tabs>
        <w:spacing w:before="157" w:line="256" w:lineRule="auto"/>
        <w:ind w:right="1983" w:firstLine="0"/>
      </w:pPr>
      <w:r>
        <w:rPr>
          <w:color w:val="221D57"/>
          <w:spacing w:val="-6"/>
        </w:rPr>
        <w:br w:type="column"/>
      </w:r>
      <w:r>
        <w:rPr>
          <w:color w:val="221D57"/>
        </w:rPr>
        <w:t xml:space="preserve">STRENGTHEN </w:t>
      </w:r>
      <w:r>
        <w:rPr>
          <w:color w:val="221D57"/>
          <w:spacing w:val="-9"/>
        </w:rPr>
        <w:t xml:space="preserve">HEALTH </w:t>
      </w:r>
      <w:r>
        <w:rPr>
          <w:color w:val="221D57"/>
          <w:spacing w:val="-3"/>
        </w:rPr>
        <w:t>SYSTEMS</w:t>
      </w:r>
    </w:p>
    <w:p w14:paraId="518D54F5" w14:textId="77777777" w:rsidR="00420430" w:rsidRDefault="00420430">
      <w:pPr>
        <w:pStyle w:val="BodyText"/>
        <w:spacing w:before="12"/>
        <w:rPr>
          <w:rFonts w:ascii="Sharp Grotesk"/>
          <w:b/>
          <w:sz w:val="27"/>
        </w:rPr>
      </w:pPr>
    </w:p>
    <w:p w14:paraId="36010CFA" w14:textId="77777777" w:rsidR="00420430" w:rsidRPr="00DE6B0F" w:rsidRDefault="00B7652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73" w:lineRule="auto"/>
        <w:ind w:right="1744"/>
        <w:rPr>
          <w:sz w:val="16"/>
          <w:szCs w:val="16"/>
        </w:rPr>
      </w:pPr>
      <w:r w:rsidRPr="00DE6B0F">
        <w:rPr>
          <w:color w:val="221D57"/>
          <w:sz w:val="16"/>
          <w:szCs w:val="16"/>
        </w:rPr>
        <w:t>Provide testing kits, PPE, information campaigns, and medical</w:t>
      </w:r>
      <w:r w:rsidRPr="00DE6B0F">
        <w:rPr>
          <w:color w:val="221D57"/>
          <w:spacing w:val="-13"/>
          <w:sz w:val="16"/>
          <w:szCs w:val="16"/>
        </w:rPr>
        <w:t xml:space="preserve"> </w:t>
      </w:r>
      <w:r w:rsidRPr="00DE6B0F">
        <w:rPr>
          <w:color w:val="221D57"/>
          <w:sz w:val="16"/>
          <w:szCs w:val="16"/>
        </w:rPr>
        <w:t>equipment.</w:t>
      </w:r>
    </w:p>
    <w:p w14:paraId="615BA1B8" w14:textId="77777777" w:rsidR="00420430" w:rsidRPr="00DE6B0F" w:rsidRDefault="00B7652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69" w:line="273" w:lineRule="auto"/>
        <w:rPr>
          <w:sz w:val="16"/>
          <w:szCs w:val="16"/>
        </w:rPr>
      </w:pPr>
      <w:r w:rsidRPr="00DE6B0F">
        <w:rPr>
          <w:color w:val="221D57"/>
          <w:sz w:val="16"/>
          <w:szCs w:val="16"/>
        </w:rPr>
        <w:t>Ensure health care is made accessible and inclusive to people with</w:t>
      </w:r>
      <w:r w:rsidRPr="00DE6B0F">
        <w:rPr>
          <w:color w:val="221D57"/>
          <w:spacing w:val="-18"/>
          <w:sz w:val="16"/>
          <w:szCs w:val="16"/>
        </w:rPr>
        <w:t xml:space="preserve"> </w:t>
      </w:r>
      <w:r w:rsidRPr="00DE6B0F">
        <w:rPr>
          <w:color w:val="221D57"/>
          <w:sz w:val="16"/>
          <w:szCs w:val="16"/>
        </w:rPr>
        <w:t>disabilities</w:t>
      </w:r>
    </w:p>
    <w:p w14:paraId="1357F3F3" w14:textId="77777777" w:rsidR="00420430" w:rsidRPr="00DE6B0F" w:rsidRDefault="00B76527">
      <w:pPr>
        <w:pStyle w:val="BodyText"/>
        <w:spacing w:line="210" w:lineRule="exact"/>
        <w:ind w:left="460"/>
      </w:pPr>
      <w:r w:rsidRPr="00DE6B0F">
        <w:rPr>
          <w:color w:val="221D57"/>
        </w:rPr>
        <w:t xml:space="preserve">and other </w:t>
      </w:r>
      <w:proofErr w:type="spellStart"/>
      <w:r w:rsidRPr="00DE6B0F">
        <w:rPr>
          <w:color w:val="221D57"/>
        </w:rPr>
        <w:t>marginalised</w:t>
      </w:r>
      <w:proofErr w:type="spellEnd"/>
      <w:r w:rsidRPr="00DE6B0F">
        <w:rPr>
          <w:color w:val="221D57"/>
        </w:rPr>
        <w:t xml:space="preserve"> groups.</w:t>
      </w:r>
    </w:p>
    <w:p w14:paraId="30367E88" w14:textId="77777777" w:rsidR="00420430" w:rsidRPr="00DE6B0F" w:rsidRDefault="00420430">
      <w:pPr>
        <w:pStyle w:val="BodyText"/>
        <w:spacing w:before="1"/>
      </w:pPr>
    </w:p>
    <w:p w14:paraId="78896FCB" w14:textId="042C2C98" w:rsidR="00420430" w:rsidRPr="00DE6B0F" w:rsidRDefault="00B76527" w:rsidP="00DE6B0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73" w:lineRule="auto"/>
        <w:ind w:right="1072"/>
        <w:rPr>
          <w:sz w:val="16"/>
          <w:szCs w:val="16"/>
        </w:rPr>
      </w:pPr>
      <w:r w:rsidRPr="00DE6B0F">
        <w:rPr>
          <w:color w:val="221D57"/>
          <w:sz w:val="16"/>
          <w:szCs w:val="16"/>
        </w:rPr>
        <w:t>Continue supporting ongoing health programs that are critical and cannot stop – including water project, maternal and child</w:t>
      </w:r>
      <w:r w:rsidRPr="00DE6B0F">
        <w:rPr>
          <w:color w:val="221D57"/>
          <w:spacing w:val="-20"/>
          <w:sz w:val="16"/>
          <w:szCs w:val="16"/>
        </w:rPr>
        <w:t xml:space="preserve"> </w:t>
      </w:r>
      <w:r w:rsidRPr="00DE6B0F">
        <w:rPr>
          <w:color w:val="221D57"/>
          <w:sz w:val="16"/>
          <w:szCs w:val="16"/>
        </w:rPr>
        <w:t>health</w:t>
      </w:r>
      <w:r w:rsidR="00DE6B0F" w:rsidRPr="00DE6B0F">
        <w:rPr>
          <w:color w:val="221D57"/>
          <w:sz w:val="16"/>
          <w:szCs w:val="16"/>
        </w:rPr>
        <w:t xml:space="preserve"> </w:t>
      </w:r>
      <w:r w:rsidRPr="00DE6B0F">
        <w:rPr>
          <w:color w:val="221D57"/>
          <w:sz w:val="16"/>
          <w:szCs w:val="16"/>
        </w:rPr>
        <w:t>and sexual and reproductive health.</w:t>
      </w:r>
    </w:p>
    <w:p w14:paraId="4B92C11F" w14:textId="77777777" w:rsidR="00420430" w:rsidRDefault="00420430">
      <w:pPr>
        <w:pStyle w:val="BodyText"/>
        <w:rPr>
          <w:sz w:val="20"/>
        </w:rPr>
      </w:pPr>
    </w:p>
    <w:p w14:paraId="58079E33" w14:textId="77777777" w:rsidR="00420430" w:rsidRDefault="00420430">
      <w:pPr>
        <w:pStyle w:val="BodyText"/>
        <w:spacing w:before="9"/>
        <w:rPr>
          <w:sz w:val="22"/>
        </w:rPr>
      </w:pPr>
    </w:p>
    <w:p w14:paraId="374CDF7F" w14:textId="77777777" w:rsidR="00420430" w:rsidRDefault="00B76527">
      <w:pPr>
        <w:pStyle w:val="Heading1"/>
        <w:numPr>
          <w:ilvl w:val="0"/>
          <w:numId w:val="2"/>
        </w:numPr>
        <w:tabs>
          <w:tab w:val="left" w:pos="608"/>
        </w:tabs>
        <w:spacing w:line="256" w:lineRule="auto"/>
        <w:ind w:right="1663" w:firstLine="0"/>
      </w:pPr>
      <w:r>
        <w:rPr>
          <w:color w:val="221D57"/>
        </w:rPr>
        <w:t xml:space="preserve">KICK </w:t>
      </w:r>
      <w:r>
        <w:rPr>
          <w:color w:val="221D57"/>
          <w:spacing w:val="-9"/>
        </w:rPr>
        <w:t xml:space="preserve">START </w:t>
      </w:r>
      <w:r>
        <w:rPr>
          <w:color w:val="221D57"/>
          <w:spacing w:val="-3"/>
        </w:rPr>
        <w:t xml:space="preserve">ECONOMIC </w:t>
      </w:r>
      <w:r>
        <w:rPr>
          <w:color w:val="221D57"/>
        </w:rPr>
        <w:t>RECOVERY IN OUR</w:t>
      </w:r>
      <w:r>
        <w:rPr>
          <w:color w:val="221D57"/>
          <w:spacing w:val="-11"/>
        </w:rPr>
        <w:t xml:space="preserve"> </w:t>
      </w:r>
      <w:r>
        <w:rPr>
          <w:color w:val="221D57"/>
          <w:spacing w:val="-2"/>
        </w:rPr>
        <w:t>REGION</w:t>
      </w:r>
    </w:p>
    <w:p w14:paraId="1B26E43B" w14:textId="77777777" w:rsidR="00420430" w:rsidRDefault="00420430">
      <w:pPr>
        <w:pStyle w:val="BodyText"/>
        <w:spacing w:before="9"/>
        <w:rPr>
          <w:rFonts w:ascii="Sharp Grotesk"/>
          <w:b/>
          <w:sz w:val="27"/>
        </w:rPr>
      </w:pPr>
    </w:p>
    <w:p w14:paraId="3E0E5DC9" w14:textId="77777777" w:rsidR="00420430" w:rsidRPr="00DE6B0F" w:rsidRDefault="00B7652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73" w:lineRule="auto"/>
        <w:ind w:right="1168"/>
        <w:rPr>
          <w:sz w:val="16"/>
          <w:szCs w:val="16"/>
        </w:rPr>
      </w:pPr>
      <w:r w:rsidRPr="00DE6B0F">
        <w:rPr>
          <w:color w:val="221D57"/>
          <w:sz w:val="16"/>
          <w:szCs w:val="16"/>
        </w:rPr>
        <w:t>Lead the safe, staged resumption of regional economic ties including increased support for Pacific workers in</w:t>
      </w:r>
      <w:r w:rsidRPr="00DE6B0F">
        <w:rPr>
          <w:color w:val="221D57"/>
          <w:spacing w:val="-11"/>
          <w:sz w:val="16"/>
          <w:szCs w:val="16"/>
        </w:rPr>
        <w:t xml:space="preserve"> </w:t>
      </w:r>
      <w:r w:rsidRPr="00DE6B0F">
        <w:rPr>
          <w:color w:val="221D57"/>
          <w:sz w:val="16"/>
          <w:szCs w:val="16"/>
        </w:rPr>
        <w:t>Australia.</w:t>
      </w:r>
    </w:p>
    <w:p w14:paraId="4830C442" w14:textId="3529396C" w:rsidR="00420430" w:rsidRPr="00DE6B0F" w:rsidRDefault="00B76527" w:rsidP="00C92DD3">
      <w:pPr>
        <w:pStyle w:val="ListParagraph"/>
        <w:numPr>
          <w:ilvl w:val="0"/>
          <w:numId w:val="1"/>
        </w:numPr>
        <w:tabs>
          <w:tab w:val="left" w:pos="461"/>
        </w:tabs>
        <w:spacing w:before="168" w:line="273" w:lineRule="auto"/>
        <w:ind w:right="1744"/>
        <w:rPr>
          <w:sz w:val="16"/>
          <w:szCs w:val="16"/>
        </w:rPr>
      </w:pPr>
      <w:r w:rsidRPr="00DE6B0F">
        <w:rPr>
          <w:color w:val="221D57"/>
          <w:sz w:val="16"/>
          <w:szCs w:val="16"/>
        </w:rPr>
        <w:t>Provide low-cost loans for the Pacific to finance vital health infrastructure and</w:t>
      </w:r>
      <w:r w:rsidR="00C92DD3" w:rsidRPr="00DE6B0F">
        <w:rPr>
          <w:color w:val="221D57"/>
          <w:sz w:val="16"/>
          <w:szCs w:val="16"/>
        </w:rPr>
        <w:t xml:space="preserve"> </w:t>
      </w:r>
      <w:r w:rsidRPr="00DE6B0F">
        <w:rPr>
          <w:color w:val="221D57"/>
          <w:sz w:val="16"/>
          <w:szCs w:val="16"/>
        </w:rPr>
        <w:t>kick-start economic</w:t>
      </w:r>
      <w:r w:rsidRPr="00DE6B0F">
        <w:rPr>
          <w:color w:val="221D57"/>
          <w:spacing w:val="-13"/>
          <w:sz w:val="16"/>
          <w:szCs w:val="16"/>
        </w:rPr>
        <w:t xml:space="preserve"> </w:t>
      </w:r>
      <w:r w:rsidRPr="00DE6B0F">
        <w:rPr>
          <w:color w:val="221D57"/>
          <w:sz w:val="16"/>
          <w:szCs w:val="16"/>
        </w:rPr>
        <w:t>recovery.</w:t>
      </w:r>
    </w:p>
    <w:p w14:paraId="11E5E275" w14:textId="77777777" w:rsidR="00420430" w:rsidRPr="00DE6B0F" w:rsidRDefault="00B7652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68" w:line="273" w:lineRule="auto"/>
        <w:rPr>
          <w:sz w:val="16"/>
          <w:szCs w:val="16"/>
        </w:rPr>
      </w:pPr>
      <w:r w:rsidRPr="00DE6B0F">
        <w:rPr>
          <w:color w:val="221D57"/>
          <w:sz w:val="16"/>
          <w:szCs w:val="16"/>
        </w:rPr>
        <w:t>Secure an immediate halt on debt interest payments for developing</w:t>
      </w:r>
      <w:r w:rsidRPr="00DE6B0F">
        <w:rPr>
          <w:color w:val="221D57"/>
          <w:spacing w:val="-12"/>
          <w:sz w:val="16"/>
          <w:szCs w:val="16"/>
        </w:rPr>
        <w:t xml:space="preserve"> </w:t>
      </w:r>
      <w:r w:rsidRPr="00DE6B0F">
        <w:rPr>
          <w:color w:val="221D57"/>
          <w:sz w:val="16"/>
          <w:szCs w:val="16"/>
        </w:rPr>
        <w:t>countries.</w:t>
      </w:r>
    </w:p>
    <w:sectPr w:rsidR="00420430" w:rsidRPr="00DE6B0F">
      <w:type w:val="continuous"/>
      <w:pgSz w:w="11910" w:h="16840"/>
      <w:pgMar w:top="1000" w:right="0" w:bottom="1180" w:left="920" w:header="720" w:footer="720" w:gutter="0"/>
      <w:cols w:num="2" w:space="720" w:equalWidth="0">
        <w:col w:w="4556" w:space="574"/>
        <w:col w:w="58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2E173" w14:textId="77777777" w:rsidR="004E1F36" w:rsidRDefault="004E1F36">
      <w:r>
        <w:separator/>
      </w:r>
    </w:p>
  </w:endnote>
  <w:endnote w:type="continuationSeparator" w:id="0">
    <w:p w14:paraId="6285082E" w14:textId="77777777" w:rsidR="004E1F36" w:rsidRDefault="004E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Mono-Medium">
    <w:altName w:val="RobotoMono-Medium"/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arp Grotesk">
    <w:altName w:val="Sharp Grotesk"/>
    <w:panose1 w:val="000006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0AE84" w14:textId="77777777" w:rsidR="00420430" w:rsidRDefault="004E1F36">
    <w:pPr>
      <w:pStyle w:val="BodyText"/>
      <w:spacing w:line="14" w:lineRule="auto"/>
      <w:rPr>
        <w:sz w:val="20"/>
      </w:rPr>
    </w:pPr>
    <w:r>
      <w:pict w14:anchorId="0D038FD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0pt;margin-top:777.5pt;width:184.6pt;height:17.9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4C1D6AD" w14:textId="317440A2" w:rsidR="00420430" w:rsidRDefault="00B76527">
                <w:pPr>
                  <w:spacing w:before="67"/>
                  <w:ind w:left="20"/>
                  <w:rPr>
                    <w:rFonts w:ascii="Sharp Grotesk"/>
                    <w:b/>
                    <w:sz w:val="20"/>
                  </w:rPr>
                </w:pPr>
                <w:r>
                  <w:rPr>
                    <w:rFonts w:ascii="Sharp Grotesk"/>
                    <w:b/>
                    <w:color w:val="221D57"/>
                    <w:sz w:val="20"/>
                  </w:rPr>
                  <w:t>ENDCOVIDFORALL.COM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48470" w14:textId="77777777" w:rsidR="004E1F36" w:rsidRDefault="004E1F36">
      <w:r>
        <w:separator/>
      </w:r>
    </w:p>
  </w:footnote>
  <w:footnote w:type="continuationSeparator" w:id="0">
    <w:p w14:paraId="27BC7AAF" w14:textId="77777777" w:rsidR="004E1F36" w:rsidRDefault="004E1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C795C"/>
    <w:multiLevelType w:val="hybridMultilevel"/>
    <w:tmpl w:val="3B465B7E"/>
    <w:lvl w:ilvl="0" w:tplc="4A6ED3D2">
      <w:numFmt w:val="bullet"/>
      <w:lvlText w:val="•"/>
      <w:lvlJc w:val="left"/>
      <w:pPr>
        <w:ind w:left="460" w:hanging="360"/>
      </w:pPr>
      <w:rPr>
        <w:rFonts w:ascii="RobotoMono-Medium" w:eastAsia="RobotoMono-Medium" w:hAnsi="RobotoMono-Medium" w:cs="RobotoMono-Medium" w:hint="default"/>
        <w:color w:val="221D57"/>
        <w:spacing w:val="-1"/>
        <w:w w:val="100"/>
        <w:sz w:val="16"/>
        <w:szCs w:val="16"/>
        <w:lang w:val="en-US" w:eastAsia="en-US" w:bidi="en-US"/>
      </w:rPr>
    </w:lvl>
    <w:lvl w:ilvl="1" w:tplc="A5DA1B90">
      <w:numFmt w:val="bullet"/>
      <w:lvlText w:val="•"/>
      <w:lvlJc w:val="left"/>
      <w:pPr>
        <w:ind w:left="869" w:hanging="360"/>
      </w:pPr>
      <w:rPr>
        <w:rFonts w:hint="default"/>
        <w:lang w:val="en-US" w:eastAsia="en-US" w:bidi="en-US"/>
      </w:rPr>
    </w:lvl>
    <w:lvl w:ilvl="2" w:tplc="C4AC7DBA">
      <w:numFmt w:val="bullet"/>
      <w:lvlText w:val="•"/>
      <w:lvlJc w:val="left"/>
      <w:pPr>
        <w:ind w:left="1279" w:hanging="360"/>
      </w:pPr>
      <w:rPr>
        <w:rFonts w:hint="default"/>
        <w:lang w:val="en-US" w:eastAsia="en-US" w:bidi="en-US"/>
      </w:rPr>
    </w:lvl>
    <w:lvl w:ilvl="3" w:tplc="EB5486F8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en-US"/>
      </w:rPr>
    </w:lvl>
    <w:lvl w:ilvl="4" w:tplc="379E2118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en-US"/>
      </w:rPr>
    </w:lvl>
    <w:lvl w:ilvl="5" w:tplc="FCBA1504">
      <w:numFmt w:val="bullet"/>
      <w:lvlText w:val="•"/>
      <w:lvlJc w:val="left"/>
      <w:pPr>
        <w:ind w:left="2507" w:hanging="360"/>
      </w:pPr>
      <w:rPr>
        <w:rFonts w:hint="default"/>
        <w:lang w:val="en-US" w:eastAsia="en-US" w:bidi="en-US"/>
      </w:rPr>
    </w:lvl>
    <w:lvl w:ilvl="6" w:tplc="ACF6CBAA">
      <w:numFmt w:val="bullet"/>
      <w:lvlText w:val="•"/>
      <w:lvlJc w:val="left"/>
      <w:pPr>
        <w:ind w:left="2917" w:hanging="360"/>
      </w:pPr>
      <w:rPr>
        <w:rFonts w:hint="default"/>
        <w:lang w:val="en-US" w:eastAsia="en-US" w:bidi="en-US"/>
      </w:rPr>
    </w:lvl>
    <w:lvl w:ilvl="7" w:tplc="B10EE56E">
      <w:numFmt w:val="bullet"/>
      <w:lvlText w:val="•"/>
      <w:lvlJc w:val="left"/>
      <w:pPr>
        <w:ind w:left="3327" w:hanging="360"/>
      </w:pPr>
      <w:rPr>
        <w:rFonts w:hint="default"/>
        <w:lang w:val="en-US" w:eastAsia="en-US" w:bidi="en-US"/>
      </w:rPr>
    </w:lvl>
    <w:lvl w:ilvl="8" w:tplc="4B289564">
      <w:numFmt w:val="bullet"/>
      <w:lvlText w:val="•"/>
      <w:lvlJc w:val="left"/>
      <w:pPr>
        <w:ind w:left="373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770396C"/>
    <w:multiLevelType w:val="hybridMultilevel"/>
    <w:tmpl w:val="3DAAF116"/>
    <w:lvl w:ilvl="0" w:tplc="732E0C00">
      <w:start w:val="1"/>
      <w:numFmt w:val="decimal"/>
      <w:lvlText w:val="[%1]"/>
      <w:lvlJc w:val="left"/>
      <w:pPr>
        <w:ind w:left="100" w:hanging="464"/>
        <w:jc w:val="left"/>
      </w:pPr>
      <w:rPr>
        <w:rFonts w:ascii="Sharp Grotesk" w:eastAsia="Sharp Grotesk" w:hAnsi="Sharp Grotesk" w:cs="Sharp Grotesk" w:hint="default"/>
        <w:b/>
        <w:bCs/>
        <w:color w:val="6166AF"/>
        <w:w w:val="100"/>
        <w:sz w:val="24"/>
        <w:szCs w:val="24"/>
        <w:lang w:val="en-US" w:eastAsia="en-US" w:bidi="en-US"/>
      </w:rPr>
    </w:lvl>
    <w:lvl w:ilvl="1" w:tplc="96F6E80E">
      <w:numFmt w:val="bullet"/>
      <w:lvlText w:val="•"/>
      <w:lvlJc w:val="left"/>
      <w:pPr>
        <w:ind w:left="545" w:hanging="464"/>
      </w:pPr>
      <w:rPr>
        <w:rFonts w:hint="default"/>
        <w:lang w:val="en-US" w:eastAsia="en-US" w:bidi="en-US"/>
      </w:rPr>
    </w:lvl>
    <w:lvl w:ilvl="2" w:tplc="1B362B0C">
      <w:numFmt w:val="bullet"/>
      <w:lvlText w:val="•"/>
      <w:lvlJc w:val="left"/>
      <w:pPr>
        <w:ind w:left="991" w:hanging="464"/>
      </w:pPr>
      <w:rPr>
        <w:rFonts w:hint="default"/>
        <w:lang w:val="en-US" w:eastAsia="en-US" w:bidi="en-US"/>
      </w:rPr>
    </w:lvl>
    <w:lvl w:ilvl="3" w:tplc="F39680E8">
      <w:numFmt w:val="bullet"/>
      <w:lvlText w:val="•"/>
      <w:lvlJc w:val="left"/>
      <w:pPr>
        <w:ind w:left="1436" w:hanging="464"/>
      </w:pPr>
      <w:rPr>
        <w:rFonts w:hint="default"/>
        <w:lang w:val="en-US" w:eastAsia="en-US" w:bidi="en-US"/>
      </w:rPr>
    </w:lvl>
    <w:lvl w:ilvl="4" w:tplc="C608A8EA">
      <w:numFmt w:val="bullet"/>
      <w:lvlText w:val="•"/>
      <w:lvlJc w:val="left"/>
      <w:pPr>
        <w:ind w:left="1882" w:hanging="464"/>
      </w:pPr>
      <w:rPr>
        <w:rFonts w:hint="default"/>
        <w:lang w:val="en-US" w:eastAsia="en-US" w:bidi="en-US"/>
      </w:rPr>
    </w:lvl>
    <w:lvl w:ilvl="5" w:tplc="8564F144">
      <w:numFmt w:val="bullet"/>
      <w:lvlText w:val="•"/>
      <w:lvlJc w:val="left"/>
      <w:pPr>
        <w:ind w:left="2327" w:hanging="464"/>
      </w:pPr>
      <w:rPr>
        <w:rFonts w:hint="default"/>
        <w:lang w:val="en-US" w:eastAsia="en-US" w:bidi="en-US"/>
      </w:rPr>
    </w:lvl>
    <w:lvl w:ilvl="6" w:tplc="613EE494">
      <w:numFmt w:val="bullet"/>
      <w:lvlText w:val="•"/>
      <w:lvlJc w:val="left"/>
      <w:pPr>
        <w:ind w:left="2773" w:hanging="464"/>
      </w:pPr>
      <w:rPr>
        <w:rFonts w:hint="default"/>
        <w:lang w:val="en-US" w:eastAsia="en-US" w:bidi="en-US"/>
      </w:rPr>
    </w:lvl>
    <w:lvl w:ilvl="7" w:tplc="9754133A">
      <w:numFmt w:val="bullet"/>
      <w:lvlText w:val="•"/>
      <w:lvlJc w:val="left"/>
      <w:pPr>
        <w:ind w:left="3219" w:hanging="464"/>
      </w:pPr>
      <w:rPr>
        <w:rFonts w:hint="default"/>
        <w:lang w:val="en-US" w:eastAsia="en-US" w:bidi="en-US"/>
      </w:rPr>
    </w:lvl>
    <w:lvl w:ilvl="8" w:tplc="FE86EA32">
      <w:numFmt w:val="bullet"/>
      <w:lvlText w:val="•"/>
      <w:lvlJc w:val="left"/>
      <w:pPr>
        <w:ind w:left="3664" w:hanging="46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430"/>
    <w:rsid w:val="00420430"/>
    <w:rsid w:val="004E1F36"/>
    <w:rsid w:val="00B76527"/>
    <w:rsid w:val="00C92DD3"/>
    <w:rsid w:val="00DE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9F5408"/>
  <w15:docId w15:val="{B201F9F1-7A57-FE4C-B9E7-C9ED4D53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Mono-Medium" w:eastAsia="RobotoMono-Medium" w:hAnsi="RobotoMono-Medium" w:cs="RobotoMono-Medium"/>
      <w:lang w:bidi="en-US"/>
    </w:rPr>
  </w:style>
  <w:style w:type="paragraph" w:styleId="Heading1">
    <w:name w:val="heading 1"/>
    <w:basedOn w:val="Normal"/>
    <w:uiPriority w:val="9"/>
    <w:qFormat/>
    <w:pPr>
      <w:ind w:left="100" w:right="463"/>
      <w:outlineLvl w:val="0"/>
    </w:pPr>
    <w:rPr>
      <w:rFonts w:ascii="Sharp Grotesk" w:eastAsia="Sharp Grotesk" w:hAnsi="Sharp Grotesk" w:cs="Sharp Grotesk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460" w:right="145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E6B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B0F"/>
    <w:rPr>
      <w:rFonts w:ascii="RobotoMono-Medium" w:eastAsia="RobotoMono-Medium" w:hAnsi="RobotoMono-Medium" w:cs="RobotoMono-Medium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E6B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B0F"/>
    <w:rPr>
      <w:rFonts w:ascii="RobotoMono-Medium" w:eastAsia="RobotoMono-Medium" w:hAnsi="RobotoMono-Medium" w:cs="RobotoMono-Medium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Chelsea Beech</cp:lastModifiedBy>
  <cp:revision>3</cp:revision>
  <dcterms:created xsi:type="dcterms:W3CDTF">2020-07-02T00:45:00Z</dcterms:created>
  <dcterms:modified xsi:type="dcterms:W3CDTF">2020-09-03T06:23:00Z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2020-07-02T00:00:00Z</vt:filetime>
  </property>
</Properties>
</file>